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E" w:rsidRPr="006212E1" w:rsidRDefault="006212E1" w:rsidP="006212E1">
      <w:pPr>
        <w:jc w:val="center"/>
        <w:rPr>
          <w:rFonts w:ascii="Times New Roman" w:hAnsi="Times New Roman" w:cs="Times New Roman"/>
          <w:b/>
          <w:sz w:val="28"/>
        </w:rPr>
      </w:pPr>
      <w:r w:rsidRPr="006212E1">
        <w:rPr>
          <w:rFonts w:ascii="Times New Roman" w:hAnsi="Times New Roman" w:cs="Times New Roman"/>
          <w:b/>
          <w:sz w:val="28"/>
        </w:rPr>
        <w:t>Сведения об условиях организации питания при переводе на режим дистанционного обучения</w:t>
      </w:r>
    </w:p>
    <w:p w:rsidR="006212E1" w:rsidRPr="006212E1" w:rsidRDefault="006212E1" w:rsidP="006212E1">
      <w:pPr>
        <w:jc w:val="center"/>
        <w:rPr>
          <w:rFonts w:ascii="Times New Roman" w:hAnsi="Times New Roman" w:cs="Times New Roman"/>
          <w:sz w:val="24"/>
        </w:rPr>
      </w:pPr>
    </w:p>
    <w:p w:rsidR="006212E1" w:rsidRPr="006212E1" w:rsidRDefault="006212E1" w:rsidP="006212E1">
      <w:pPr>
        <w:jc w:val="center"/>
        <w:rPr>
          <w:rFonts w:ascii="Times New Roman" w:hAnsi="Times New Roman" w:cs="Times New Roman"/>
          <w:b/>
          <w:sz w:val="28"/>
        </w:rPr>
      </w:pPr>
      <w:r w:rsidRPr="006212E1">
        <w:rPr>
          <w:rFonts w:ascii="Times New Roman" w:hAnsi="Times New Roman" w:cs="Times New Roman"/>
          <w:b/>
          <w:sz w:val="28"/>
        </w:rPr>
        <w:t>Справка</w:t>
      </w:r>
    </w:p>
    <w:p w:rsidR="006212E1" w:rsidRPr="006212E1" w:rsidRDefault="006212E1" w:rsidP="006212E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proofErr w:type="gramStart"/>
      <w:r w:rsidRPr="006212E1">
        <w:rPr>
          <w:rFonts w:ascii="Times New Roman" w:hAnsi="Times New Roman" w:cs="Times New Roman"/>
          <w:sz w:val="24"/>
        </w:rPr>
        <w:t>В случае наступления чрезвычайных обстоятельств, введения в Республике Северная Осетия – Алания режима повышенной готовности или ограничительных мероприятий (карантина) учредителями образовательных организаций с учётом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ля организации питания обучающихся.</w:t>
      </w:r>
      <w:proofErr w:type="gramEnd"/>
    </w:p>
    <w:p w:rsidR="006212E1" w:rsidRPr="006212E1" w:rsidRDefault="006212E1" w:rsidP="006212E1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 w:rsidRPr="006212E1">
        <w:rPr>
          <w:rFonts w:ascii="Times New Roman" w:hAnsi="Times New Roman" w:cs="Times New Roman"/>
          <w:sz w:val="24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</w:p>
    <w:p w:rsidR="006212E1" w:rsidRPr="006212E1" w:rsidRDefault="006212E1" w:rsidP="006212E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212E1">
        <w:rPr>
          <w:rFonts w:ascii="Times New Roman" w:hAnsi="Times New Roman" w:cs="Times New Roman"/>
          <w:b/>
          <w:sz w:val="24"/>
        </w:rPr>
        <w:t>(из Постановления Правительства РСО</w:t>
      </w:r>
      <w:bookmarkStart w:id="0" w:name="_GoBack"/>
      <w:bookmarkEnd w:id="0"/>
      <w:r w:rsidRPr="006212E1">
        <w:rPr>
          <w:rFonts w:ascii="Times New Roman" w:hAnsi="Times New Roman" w:cs="Times New Roman"/>
          <w:b/>
          <w:sz w:val="24"/>
        </w:rPr>
        <w:t>-Алания №284 от 28.08.2020г.)</w:t>
      </w:r>
    </w:p>
    <w:p w:rsidR="006212E1" w:rsidRPr="006212E1" w:rsidRDefault="006212E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6212E1" w:rsidRPr="0062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7"/>
    <w:rsid w:val="003F63CE"/>
    <w:rsid w:val="006212E1"/>
    <w:rsid w:val="006711F1"/>
    <w:rsid w:val="0086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Лаврентьевна</dc:creator>
  <cp:keywords/>
  <dc:description/>
  <cp:lastModifiedBy>Лия Лаврентьевна</cp:lastModifiedBy>
  <cp:revision>2</cp:revision>
  <dcterms:created xsi:type="dcterms:W3CDTF">2021-04-12T16:14:00Z</dcterms:created>
  <dcterms:modified xsi:type="dcterms:W3CDTF">2021-04-12T16:19:00Z</dcterms:modified>
</cp:coreProperties>
</file>