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29" w:rsidRDefault="00F82029" w:rsidP="00F82029">
      <w:pPr>
        <w:pStyle w:val="a3"/>
        <w:spacing w:before="0" w:beforeAutospacing="0" w:after="0" w:afterAutospacing="0"/>
        <w:ind w:left="540"/>
        <w:jc w:val="center"/>
        <w:rPr>
          <w:rStyle w:val="a7"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 xml:space="preserve">Анализ </w:t>
      </w:r>
      <w:r>
        <w:rPr>
          <w:rStyle w:val="a7"/>
          <w:b w:val="0"/>
          <w:i/>
          <w:iCs/>
          <w:sz w:val="28"/>
          <w:szCs w:val="28"/>
          <w:u w:val="single"/>
        </w:rPr>
        <w:t>результатов государственной итоговой аттестации</w:t>
      </w:r>
    </w:p>
    <w:p w:rsidR="00F82029" w:rsidRDefault="00F82029" w:rsidP="00F82029">
      <w:pPr>
        <w:pStyle w:val="a6"/>
        <w:ind w:left="1260" w:right="-5"/>
        <w:jc w:val="center"/>
        <w:rPr>
          <w:rStyle w:val="a7"/>
          <w:b w:val="0"/>
          <w:i/>
          <w:iCs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выпускников </w:t>
      </w:r>
      <w:r>
        <w:rPr>
          <w:bCs/>
          <w:i/>
          <w:sz w:val="28"/>
          <w:szCs w:val="28"/>
          <w:u w:val="single"/>
          <w:lang w:val="en-US"/>
        </w:rPr>
        <w:t>XI</w:t>
      </w:r>
      <w:r>
        <w:rPr>
          <w:bCs/>
          <w:i/>
          <w:sz w:val="28"/>
          <w:szCs w:val="28"/>
          <w:u w:val="single"/>
        </w:rPr>
        <w:t xml:space="preserve"> классов в</w:t>
      </w:r>
      <w:r>
        <w:rPr>
          <w:b/>
          <w:bCs/>
          <w:i/>
          <w:sz w:val="28"/>
          <w:szCs w:val="28"/>
          <w:u w:val="single"/>
        </w:rPr>
        <w:t xml:space="preserve"> </w:t>
      </w:r>
      <w:r>
        <w:rPr>
          <w:rStyle w:val="a7"/>
          <w:b w:val="0"/>
          <w:i/>
          <w:iCs/>
          <w:sz w:val="28"/>
          <w:szCs w:val="28"/>
          <w:u w:val="single"/>
        </w:rPr>
        <w:t>2018 - 2019 учебном году</w:t>
      </w:r>
    </w:p>
    <w:p w:rsidR="00F82029" w:rsidRDefault="00F82029" w:rsidP="00F82029">
      <w:pPr>
        <w:pStyle w:val="a6"/>
        <w:ind w:left="1260" w:right="-5"/>
        <w:jc w:val="center"/>
      </w:pPr>
    </w:p>
    <w:p w:rsidR="00F82029" w:rsidRDefault="00F82029" w:rsidP="00F820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2018 - 2019 году  выпускники </w:t>
      </w:r>
      <w:r>
        <w:rPr>
          <w:b/>
          <w:sz w:val="28"/>
          <w:szCs w:val="28"/>
        </w:rPr>
        <w:t>11 класса</w:t>
      </w:r>
      <w:r>
        <w:rPr>
          <w:sz w:val="28"/>
          <w:szCs w:val="28"/>
        </w:rPr>
        <w:t xml:space="preserve"> сдавали в форме ЕГЭ  обязательные экзамены по  математике и русскому  языку и экзамены по выбору.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Допущены к государственной итоговой аттестации все 29 учащихся. </w:t>
      </w:r>
    </w:p>
    <w:p w:rsidR="00751380" w:rsidRDefault="00751380" w:rsidP="00F82029">
      <w:pPr>
        <w:ind w:firstLine="426"/>
        <w:jc w:val="both"/>
        <w:rPr>
          <w:sz w:val="28"/>
          <w:szCs w:val="28"/>
        </w:rPr>
      </w:pPr>
    </w:p>
    <w:p w:rsidR="00F82029" w:rsidRDefault="00F82029" w:rsidP="00F8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F82029" w:rsidRDefault="00F82029" w:rsidP="00F8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 </w:t>
      </w:r>
    </w:p>
    <w:p w:rsidR="00F82029" w:rsidRDefault="00F82029" w:rsidP="00F8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единого государственного экзамена (ЕГЭ) в 2019 году.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подготовки к государственной (итоговой) аттестации выпускников 11-х  классов была проведена следующая работа: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составлены план подготовки и проведения государственной (итоговой) аттестации, а также план-график подготовки к ЕГЭ   в 2018/2019 учебном году;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проведен сбор информации по участию в ЕГЭ  в 2018-2019 уч. году, определено количество предметов, выбранных выпускниками для ЕГЭ;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родителей учащихся выпускного класса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собраний.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целью улучшения подготовки учащихся к экзаменам проведены в 11 классе индивидуальных беседы с родителями. </w:t>
      </w:r>
      <w:proofErr w:type="gramEnd"/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2017-2018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в рекреации гимназии, в школьной библиотеке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- проведены пробные экзамены в форме ЕГЭ для 11 класса  по математике и русскому языку.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проведены инструктивно – методические совещания с учителями-предметниками: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>Пробные экзамены показали, что все учащиеся хорошо подготовлены к экзаменам.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</w:t>
      </w:r>
      <w:r>
        <w:rPr>
          <w:sz w:val="28"/>
          <w:szCs w:val="28"/>
        </w:rPr>
        <w:lastRenderedPageBreak/>
        <w:t xml:space="preserve">пособия: диски, содержащие тренажёры, Всеми учителями широко используются ИКТ при подготовке к ГИА, банк открытых заданий. </w:t>
      </w:r>
    </w:p>
    <w:p w:rsidR="00F82029" w:rsidRDefault="00F82029" w:rsidP="00F82029">
      <w:pPr>
        <w:rPr>
          <w:sz w:val="28"/>
          <w:szCs w:val="28"/>
        </w:rPr>
      </w:pP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гимназии. По итогам посещений уроков, всех проверок проводились собеседования с учителями, даны конкретные рекомендации по использованию ИКТ в выпускных классах.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Анализ посещенных уроков показал, что учителя </w:t>
      </w:r>
      <w:proofErr w:type="spellStart"/>
      <w:r>
        <w:rPr>
          <w:sz w:val="28"/>
          <w:szCs w:val="28"/>
        </w:rPr>
        <w:t>Гамаонова</w:t>
      </w:r>
      <w:proofErr w:type="spellEnd"/>
      <w:r>
        <w:rPr>
          <w:sz w:val="28"/>
          <w:szCs w:val="28"/>
        </w:rPr>
        <w:t xml:space="preserve"> Е.М. (учитель математики), </w:t>
      </w:r>
      <w:proofErr w:type="spellStart"/>
      <w:r>
        <w:rPr>
          <w:sz w:val="28"/>
          <w:szCs w:val="28"/>
        </w:rPr>
        <w:t>Мукагова</w:t>
      </w:r>
      <w:proofErr w:type="spellEnd"/>
      <w:r>
        <w:rPr>
          <w:sz w:val="28"/>
          <w:szCs w:val="28"/>
        </w:rPr>
        <w:t xml:space="preserve"> Б.Ю.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учитель русского языка), </w:t>
      </w:r>
      <w:proofErr w:type="spellStart"/>
      <w:r>
        <w:rPr>
          <w:sz w:val="28"/>
          <w:szCs w:val="28"/>
        </w:rPr>
        <w:t>Гречева</w:t>
      </w:r>
      <w:proofErr w:type="spellEnd"/>
      <w:r>
        <w:rPr>
          <w:sz w:val="28"/>
          <w:szCs w:val="28"/>
        </w:rPr>
        <w:t xml:space="preserve"> Е.И. (учитель истории и обществознания), Пономарева И.В. (учитель физики)  регулярно проводили работу по повторению программного материала с целью подготовки к ЕГЭ  в урочное и внеурочное время.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 выполнения программ по предметам школьного учебного плана.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Программный материал по математике и русскому языку пройден.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ведения классных журналов показал, что в домашние задания входят упражнения и задачи из заданий по материалам  ЕГЭ. 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F82029" w:rsidRP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 xml:space="preserve"> 1. Подготовка к ЕГЭ  в 11 классе проводилась  на удовлетворительном уровне; в основном, созданы все условия для успешной подготовки учащихся к ЕГЭ. </w:t>
      </w:r>
    </w:p>
    <w:p w:rsidR="00F82029" w:rsidRDefault="00F82029" w:rsidP="00F82029">
      <w:pPr>
        <w:rPr>
          <w:b/>
          <w:sz w:val="28"/>
          <w:szCs w:val="28"/>
        </w:rPr>
      </w:pPr>
    </w:p>
    <w:p w:rsidR="00F82029" w:rsidRDefault="00F82029" w:rsidP="00F8202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 11 классов сдавали обязательные экзамены по русскому языку и математике по форме ЕГЭ и получили следующие результаты.</w:t>
      </w:r>
    </w:p>
    <w:p w:rsidR="00F82029" w:rsidRDefault="00F82029" w:rsidP="00F820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Единый Государственный экзамен за 2017-2018 учебный год сдавало –30 учащихся,</w:t>
      </w:r>
    </w:p>
    <w:p w:rsidR="00F82029" w:rsidRDefault="00F82029" w:rsidP="00F82029">
      <w:pPr>
        <w:rPr>
          <w:sz w:val="28"/>
          <w:szCs w:val="28"/>
        </w:rPr>
      </w:pPr>
      <w:r>
        <w:rPr>
          <w:sz w:val="28"/>
          <w:szCs w:val="28"/>
        </w:rPr>
        <w:t>прошли успешно ЕГЭ –30  учащихся</w:t>
      </w:r>
    </w:p>
    <w:p w:rsidR="00F82029" w:rsidRDefault="00F82029" w:rsidP="00F82029">
      <w:pPr>
        <w:rPr>
          <w:sz w:val="28"/>
          <w:szCs w:val="28"/>
        </w:rPr>
      </w:pPr>
    </w:p>
    <w:tbl>
      <w:tblPr>
        <w:tblW w:w="9783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678"/>
        <w:gridCol w:w="1559"/>
        <w:gridCol w:w="1223"/>
        <w:gridCol w:w="1612"/>
      </w:tblGrid>
      <w:tr w:rsidR="00F82029" w:rsidTr="00F82029">
        <w:trPr>
          <w:trHeight w:val="207"/>
        </w:trPr>
        <w:tc>
          <w:tcPr>
            <w:tcW w:w="9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29" w:rsidRDefault="00F82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Количество учеников, сдававших экзамены  в форме ЕГЭ: </w:t>
            </w:r>
          </w:p>
        </w:tc>
      </w:tr>
      <w:tr w:rsidR="00F82029" w:rsidTr="00F82029">
        <w:trPr>
          <w:trHeight w:val="6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29" w:rsidRDefault="00F820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29" w:rsidRDefault="00F82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29" w:rsidRDefault="00F82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Сдавали экзамен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29" w:rsidRDefault="00F820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Преодолели минимальный порог </w:t>
            </w:r>
          </w:p>
        </w:tc>
      </w:tr>
      <w:tr w:rsidR="00446958" w:rsidTr="00446958">
        <w:trPr>
          <w:trHeight w:val="4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29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Cs/>
                <w:kern w:val="24"/>
                <w:sz w:val="28"/>
                <w:szCs w:val="28"/>
              </w:rPr>
              <w:t>28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Cs/>
                <w:kern w:val="24"/>
                <w:sz w:val="28"/>
                <w:szCs w:val="28"/>
                <w:lang w:val="en-US"/>
              </w:rPr>
              <w:t>(</w:t>
            </w:r>
            <w:r>
              <w:rPr>
                <w:bCs/>
                <w:kern w:val="24"/>
                <w:sz w:val="28"/>
                <w:szCs w:val="28"/>
              </w:rPr>
              <w:t>97</w:t>
            </w:r>
            <w:r>
              <w:rPr>
                <w:bCs/>
                <w:kern w:val="24"/>
                <w:sz w:val="28"/>
                <w:szCs w:val="28"/>
                <w:lang w:val="en-US"/>
              </w:rPr>
              <w:t>%)</w:t>
            </w:r>
          </w:p>
        </w:tc>
      </w:tr>
      <w:tr w:rsidR="00446958" w:rsidTr="00446958">
        <w:trPr>
          <w:trHeight w:val="1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</w:tr>
      <w:tr w:rsidR="00446958" w:rsidTr="00446958">
        <w:trPr>
          <w:trHeight w:val="1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(86%)</w:t>
            </w:r>
          </w:p>
        </w:tc>
      </w:tr>
      <w:tr w:rsidR="00446958" w:rsidTr="00446958">
        <w:trPr>
          <w:trHeight w:val="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(63%)</w:t>
            </w:r>
          </w:p>
        </w:tc>
      </w:tr>
      <w:tr w:rsidR="00446958" w:rsidTr="00446958">
        <w:trPr>
          <w:trHeight w:val="2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</w:tr>
      <w:tr w:rsidR="00446958" w:rsidTr="00446958">
        <w:trPr>
          <w:trHeight w:val="2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(83%)</w:t>
            </w:r>
          </w:p>
        </w:tc>
      </w:tr>
      <w:tr w:rsidR="00446958" w:rsidTr="00446958">
        <w:trPr>
          <w:trHeight w:val="2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(44%)</w:t>
            </w:r>
          </w:p>
        </w:tc>
      </w:tr>
      <w:tr w:rsidR="00446958" w:rsidTr="00446958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(25%)</w:t>
            </w:r>
          </w:p>
        </w:tc>
      </w:tr>
      <w:tr w:rsidR="00446958" w:rsidTr="00446958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</w:tr>
      <w:tr w:rsidR="00446958" w:rsidTr="00446958">
        <w:trPr>
          <w:trHeight w:val="2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958" w:rsidRDefault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958" w:rsidRDefault="00446958" w:rsidP="00446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958" w:rsidRDefault="00446958" w:rsidP="004469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(33%)</w:t>
            </w:r>
          </w:p>
        </w:tc>
      </w:tr>
    </w:tbl>
    <w:p w:rsidR="00F82029" w:rsidRDefault="00751380" w:rsidP="00F82029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047117" cy="297611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F82029" w:rsidRPr="00C56BF7" w:rsidRDefault="00F82029" w:rsidP="00446958">
      <w:pPr>
        <w:pStyle w:val="a4"/>
        <w:jc w:val="center"/>
        <w:rPr>
          <w:b/>
          <w:szCs w:val="28"/>
        </w:rPr>
      </w:pPr>
      <w:r w:rsidRPr="00C56BF7">
        <w:rPr>
          <w:b/>
          <w:szCs w:val="28"/>
        </w:rPr>
        <w:t>Средний балл по предметам в форме ЕГЭ.</w:t>
      </w:r>
    </w:p>
    <w:tbl>
      <w:tblPr>
        <w:tblW w:w="10061" w:type="dxa"/>
        <w:tblInd w:w="-49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150"/>
        <w:gridCol w:w="1895"/>
        <w:gridCol w:w="2101"/>
        <w:gridCol w:w="1915"/>
      </w:tblGrid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Предмет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2017г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2018г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2019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>Математик</w:t>
            </w:r>
            <w:proofErr w:type="gramStart"/>
            <w:r w:rsidRPr="00C56BF7">
              <w:rPr>
                <w:szCs w:val="28"/>
              </w:rPr>
              <w:t>а</w:t>
            </w:r>
            <w:r w:rsidRPr="00C56BF7">
              <w:rPr>
                <w:bCs/>
                <w:kern w:val="24"/>
                <w:szCs w:val="28"/>
              </w:rPr>
              <w:t>(</w:t>
            </w:r>
            <w:proofErr w:type="gramEnd"/>
            <w:r w:rsidRPr="00C56BF7">
              <w:rPr>
                <w:bCs/>
                <w:kern w:val="24"/>
                <w:szCs w:val="28"/>
              </w:rPr>
              <w:t>базовый уровень)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bCs/>
                <w:kern w:val="24"/>
                <w:szCs w:val="28"/>
              </w:rPr>
              <w:t>Математика (профильный уровень)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50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47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>Русский язык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59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63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62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>Обществознание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46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45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 xml:space="preserve">История 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45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37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35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>Физика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46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52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-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szCs w:val="28"/>
              </w:rPr>
              <w:t>Биология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51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33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41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b/>
                <w:szCs w:val="28"/>
              </w:rPr>
            </w:pPr>
            <w:r w:rsidRPr="00C56BF7">
              <w:rPr>
                <w:szCs w:val="28"/>
              </w:rPr>
              <w:t>Химия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38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33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60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szCs w:val="28"/>
              </w:rPr>
            </w:pPr>
            <w:r w:rsidRPr="00C56BF7">
              <w:rPr>
                <w:bCs/>
                <w:kern w:val="24"/>
                <w:szCs w:val="28"/>
              </w:rPr>
              <w:t>Информатика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47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38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-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bCs/>
                <w:kern w:val="24"/>
                <w:szCs w:val="28"/>
              </w:rPr>
            </w:pPr>
            <w:r w:rsidRPr="00C56BF7">
              <w:rPr>
                <w:bCs/>
                <w:kern w:val="24"/>
                <w:szCs w:val="28"/>
              </w:rPr>
              <w:t>Английский язык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76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46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szCs w:val="28"/>
              </w:rPr>
            </w:pPr>
            <w:r w:rsidRPr="00C56BF7">
              <w:rPr>
                <w:szCs w:val="28"/>
              </w:rPr>
              <w:t>60</w:t>
            </w:r>
          </w:p>
        </w:tc>
      </w:tr>
      <w:tr w:rsidR="00446958" w:rsidRPr="00C56BF7" w:rsidTr="00446958">
        <w:tc>
          <w:tcPr>
            <w:tcW w:w="41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rPr>
                <w:b/>
                <w:szCs w:val="28"/>
              </w:rPr>
            </w:pPr>
            <w:proofErr w:type="gramStart"/>
            <w:r w:rsidRPr="00C56BF7">
              <w:rPr>
                <w:b/>
                <w:szCs w:val="28"/>
              </w:rPr>
              <w:t>Средний</w:t>
            </w:r>
            <w:proofErr w:type="gramEnd"/>
            <w:r w:rsidRPr="00C56BF7">
              <w:rPr>
                <w:b/>
                <w:szCs w:val="28"/>
              </w:rPr>
              <w:t xml:space="preserve"> по гимназии</w:t>
            </w:r>
          </w:p>
        </w:tc>
        <w:tc>
          <w:tcPr>
            <w:tcW w:w="1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46.2</w:t>
            </w:r>
          </w:p>
        </w:tc>
        <w:tc>
          <w:tcPr>
            <w:tcW w:w="21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446958" w:rsidRPr="00C56BF7" w:rsidRDefault="00446958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46958" w:rsidRPr="00C56BF7" w:rsidRDefault="0071494B">
            <w:pPr>
              <w:pStyle w:val="a4"/>
              <w:jc w:val="center"/>
              <w:rPr>
                <w:b/>
                <w:szCs w:val="28"/>
              </w:rPr>
            </w:pPr>
            <w:r w:rsidRPr="00C56BF7">
              <w:rPr>
                <w:b/>
                <w:szCs w:val="28"/>
              </w:rPr>
              <w:t>50</w:t>
            </w:r>
          </w:p>
        </w:tc>
      </w:tr>
    </w:tbl>
    <w:p w:rsidR="00F82029" w:rsidRDefault="00F82029" w:rsidP="00F82029">
      <w:pPr>
        <w:pStyle w:val="a4"/>
        <w:ind w:firstLine="708"/>
        <w:rPr>
          <w:szCs w:val="20"/>
        </w:rPr>
      </w:pPr>
    </w:p>
    <w:p w:rsidR="00C56BF7" w:rsidRDefault="00C56BF7" w:rsidP="00624566">
      <w:pPr>
        <w:pStyle w:val="a4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5900468" cy="3200400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6BF7" w:rsidRDefault="00C56BF7" w:rsidP="00F82029">
      <w:pPr>
        <w:pStyle w:val="a4"/>
        <w:ind w:firstLine="708"/>
        <w:rPr>
          <w:szCs w:val="20"/>
        </w:rPr>
      </w:pPr>
    </w:p>
    <w:p w:rsidR="00F82029" w:rsidRPr="00F82029" w:rsidRDefault="0071494B" w:rsidP="00F820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28 учащих</w:t>
      </w:r>
      <w:r w:rsidR="00F82029">
        <w:rPr>
          <w:sz w:val="28"/>
          <w:szCs w:val="28"/>
        </w:rPr>
        <w:t xml:space="preserve">ся 11  класса </w:t>
      </w:r>
      <w:r>
        <w:rPr>
          <w:sz w:val="28"/>
          <w:szCs w:val="28"/>
        </w:rPr>
        <w:t xml:space="preserve">из 29 </w:t>
      </w:r>
      <w:r w:rsidR="00F82029">
        <w:rPr>
          <w:sz w:val="28"/>
          <w:szCs w:val="28"/>
        </w:rPr>
        <w:t>преодолели  минимал</w:t>
      </w:r>
      <w:r>
        <w:rPr>
          <w:sz w:val="28"/>
          <w:szCs w:val="28"/>
        </w:rPr>
        <w:t>ьный порог по  русскому языку; 6 учащихся из 7</w:t>
      </w:r>
      <w:r w:rsidR="00997A00">
        <w:rPr>
          <w:sz w:val="28"/>
          <w:szCs w:val="28"/>
        </w:rPr>
        <w:t xml:space="preserve">   </w:t>
      </w:r>
      <w:r w:rsidR="00F82029">
        <w:rPr>
          <w:sz w:val="28"/>
          <w:szCs w:val="28"/>
        </w:rPr>
        <w:t xml:space="preserve"> преодолел</w:t>
      </w:r>
      <w:r w:rsidR="00997A00">
        <w:rPr>
          <w:sz w:val="28"/>
          <w:szCs w:val="28"/>
        </w:rPr>
        <w:t>и</w:t>
      </w:r>
      <w:r w:rsidR="00F82029">
        <w:rPr>
          <w:sz w:val="28"/>
          <w:szCs w:val="28"/>
        </w:rPr>
        <w:t xml:space="preserve"> порог по математике профильной</w:t>
      </w:r>
      <w:r w:rsidR="00997A00">
        <w:rPr>
          <w:sz w:val="28"/>
          <w:szCs w:val="28"/>
        </w:rPr>
        <w:t xml:space="preserve">. </w:t>
      </w:r>
      <w:proofErr w:type="gramStart"/>
      <w:r w:rsidR="00997A00">
        <w:rPr>
          <w:sz w:val="28"/>
          <w:szCs w:val="28"/>
        </w:rPr>
        <w:t xml:space="preserve">В результате один учащийся 11 класса </w:t>
      </w:r>
      <w:proofErr w:type="spellStart"/>
      <w:r w:rsidR="00997A00">
        <w:rPr>
          <w:sz w:val="28"/>
          <w:szCs w:val="28"/>
        </w:rPr>
        <w:t>Саркисянц</w:t>
      </w:r>
      <w:proofErr w:type="spellEnd"/>
      <w:r w:rsidR="00997A00">
        <w:rPr>
          <w:sz w:val="28"/>
          <w:szCs w:val="28"/>
        </w:rPr>
        <w:t xml:space="preserve"> Давид </w:t>
      </w:r>
      <w:proofErr w:type="spellStart"/>
      <w:r w:rsidR="00997A00">
        <w:rPr>
          <w:sz w:val="28"/>
          <w:szCs w:val="28"/>
        </w:rPr>
        <w:t>Арменович</w:t>
      </w:r>
      <w:proofErr w:type="spellEnd"/>
      <w:r w:rsidR="00997A00">
        <w:rPr>
          <w:sz w:val="28"/>
          <w:szCs w:val="28"/>
        </w:rPr>
        <w:t xml:space="preserve"> не получил аттестат, так как  не сдал русский язык и математику в основной и дополнительный периоды.</w:t>
      </w:r>
      <w:proofErr w:type="gramEnd"/>
    </w:p>
    <w:p w:rsidR="00F82029" w:rsidRDefault="00F82029" w:rsidP="00F82029">
      <w:pPr>
        <w:pStyle w:val="2"/>
        <w:rPr>
          <w:sz w:val="32"/>
        </w:rPr>
      </w:pPr>
    </w:p>
    <w:p w:rsidR="00F82029" w:rsidRDefault="00F82029" w:rsidP="00F82029"/>
    <w:p w:rsidR="00F82029" w:rsidRDefault="00F82029" w:rsidP="00F82029">
      <w:pPr>
        <w:pStyle w:val="2"/>
        <w:rPr>
          <w:i/>
          <w:sz w:val="32"/>
        </w:rPr>
      </w:pPr>
      <w:r>
        <w:rPr>
          <w:sz w:val="32"/>
        </w:rPr>
        <w:t xml:space="preserve">Количество выпускников, награжденных медалями </w:t>
      </w:r>
    </w:p>
    <w:p w:rsidR="00F82029" w:rsidRDefault="00F82029" w:rsidP="00F82029">
      <w:pPr>
        <w:pStyle w:val="2"/>
        <w:rPr>
          <w:i/>
          <w:sz w:val="32"/>
        </w:rPr>
      </w:pPr>
      <w:r>
        <w:rPr>
          <w:sz w:val="32"/>
        </w:rPr>
        <w:t>за три последних года</w:t>
      </w:r>
    </w:p>
    <w:tbl>
      <w:tblPr>
        <w:tblW w:w="0" w:type="auto"/>
        <w:tblInd w:w="180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127"/>
        <w:gridCol w:w="4252"/>
      </w:tblGrid>
      <w:tr w:rsidR="00F82029" w:rsidTr="00624566">
        <w:trPr>
          <w:gridAfter w:val="1"/>
          <w:wAfter w:w="4252" w:type="dxa"/>
          <w:trHeight w:val="322"/>
        </w:trPr>
        <w:tc>
          <w:tcPr>
            <w:tcW w:w="2127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F82029" w:rsidRDefault="00624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</w:t>
            </w:r>
            <w:r w:rsidR="00F82029">
              <w:rPr>
                <w:b/>
                <w:sz w:val="28"/>
                <w:szCs w:val="28"/>
              </w:rPr>
              <w:t>д</w:t>
            </w:r>
          </w:p>
        </w:tc>
      </w:tr>
      <w:tr w:rsidR="00F82029" w:rsidTr="00624566">
        <w:trPr>
          <w:trHeight w:val="300"/>
        </w:trPr>
        <w:tc>
          <w:tcPr>
            <w:tcW w:w="2127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F82029" w:rsidRDefault="00F82029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F82029" w:rsidRDefault="00F82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F82029" w:rsidTr="00624566"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997A00" w:rsidP="00997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42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997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2029" w:rsidTr="00624566"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997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42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997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2029" w:rsidTr="00624566">
        <w:tc>
          <w:tcPr>
            <w:tcW w:w="21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997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2018- 2019</w:t>
            </w:r>
          </w:p>
        </w:tc>
        <w:tc>
          <w:tcPr>
            <w:tcW w:w="42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F82029" w:rsidRDefault="00F8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82029" w:rsidRDefault="00F82029" w:rsidP="00F82029">
      <w:pPr>
        <w:rPr>
          <w:sz w:val="28"/>
          <w:szCs w:val="28"/>
        </w:rPr>
      </w:pPr>
    </w:p>
    <w:p w:rsidR="00F82029" w:rsidRDefault="00F82029" w:rsidP="00F82029">
      <w:pPr>
        <w:jc w:val="center"/>
        <w:rPr>
          <w:b/>
          <w:i/>
          <w:sz w:val="28"/>
          <w:szCs w:val="28"/>
        </w:rPr>
      </w:pPr>
    </w:p>
    <w:p w:rsidR="00F82029" w:rsidRDefault="00997A00" w:rsidP="00F820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Предложения на 2019 - 2020</w:t>
      </w:r>
      <w:r w:rsidR="00F82029">
        <w:rPr>
          <w:b/>
          <w:i/>
          <w:sz w:val="28"/>
          <w:szCs w:val="28"/>
        </w:rPr>
        <w:t xml:space="preserve"> учебный год</w:t>
      </w:r>
    </w:p>
    <w:p w:rsidR="00F82029" w:rsidRDefault="00F82029" w:rsidP="00F82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при организации мероприятий по подготовке к государс</w:t>
      </w:r>
      <w:r w:rsidR="00997A00">
        <w:rPr>
          <w:sz w:val="28"/>
          <w:szCs w:val="28"/>
        </w:rPr>
        <w:t>твенной итоговой аттестации 2019 – 2020</w:t>
      </w:r>
      <w:r>
        <w:rPr>
          <w:sz w:val="28"/>
          <w:szCs w:val="28"/>
        </w:rPr>
        <w:t xml:space="preserve"> предлагаем:</w:t>
      </w:r>
    </w:p>
    <w:p w:rsidR="00F82029" w:rsidRDefault="00F82029" w:rsidP="00F820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F82029" w:rsidRDefault="00F82029" w:rsidP="00F820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ШМО обсудить результаты государственной итоговой аттестации выпускников 11 класса; разработать план устранения недостатков и обеспечить его выполнение в течение года.</w:t>
      </w:r>
    </w:p>
    <w:p w:rsidR="00F82029" w:rsidRDefault="00F82029" w:rsidP="00F820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ВШК включить классно – обобщающий контроль 11 класса по вопросу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выпускников и их подготовки к государственной (итоговой) аттестации.</w:t>
      </w:r>
    </w:p>
    <w:p w:rsidR="00F82029" w:rsidRDefault="00F82029" w:rsidP="00F820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региональных олимпиадах. </w:t>
      </w:r>
    </w:p>
    <w:p w:rsidR="00F82029" w:rsidRDefault="00F82029" w:rsidP="00F820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Учителям-предметникам в педагогической деятельности: </w:t>
      </w:r>
    </w:p>
    <w:p w:rsidR="00F82029" w:rsidRDefault="00F82029" w:rsidP="00F82029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F82029" w:rsidRDefault="00F82029" w:rsidP="00F82029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формы и методы работы со средними, слабыми учащимися по развитию их интеллектуальных способностей; </w:t>
      </w:r>
    </w:p>
    <w:p w:rsidR="00F82029" w:rsidRDefault="00F82029" w:rsidP="00F82029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индивидуализацию и дифференциацию обучения учащихся; </w:t>
      </w:r>
    </w:p>
    <w:p w:rsidR="00F82029" w:rsidRDefault="00F82029" w:rsidP="00F82029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работать над повышением уровня самостоятельности выпускников при подготовке к государственной (итоговой) аттестации; </w:t>
      </w:r>
    </w:p>
    <w:p w:rsidR="00F82029" w:rsidRDefault="00F82029" w:rsidP="00F82029">
      <w:pPr>
        <w:numPr>
          <w:ilvl w:val="0"/>
          <w:numId w:val="2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EB31B0" w:rsidRDefault="00EB31B0"/>
    <w:sectPr w:rsidR="00EB31B0" w:rsidSect="00EB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E19"/>
    <w:multiLevelType w:val="hybridMultilevel"/>
    <w:tmpl w:val="BB4A9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029"/>
    <w:rsid w:val="00003D31"/>
    <w:rsid w:val="00005D48"/>
    <w:rsid w:val="00020450"/>
    <w:rsid w:val="00020C37"/>
    <w:rsid w:val="000661B4"/>
    <w:rsid w:val="00074D0B"/>
    <w:rsid w:val="000A2FB7"/>
    <w:rsid w:val="000B4225"/>
    <w:rsid w:val="000D7B79"/>
    <w:rsid w:val="000F684C"/>
    <w:rsid w:val="00153BC8"/>
    <w:rsid w:val="0019383F"/>
    <w:rsid w:val="00196775"/>
    <w:rsid w:val="001B21A9"/>
    <w:rsid w:val="001D7ECC"/>
    <w:rsid w:val="00232185"/>
    <w:rsid w:val="00246F17"/>
    <w:rsid w:val="002668E4"/>
    <w:rsid w:val="00280D9D"/>
    <w:rsid w:val="00284734"/>
    <w:rsid w:val="0029302D"/>
    <w:rsid w:val="002A332D"/>
    <w:rsid w:val="002C73BB"/>
    <w:rsid w:val="0031459F"/>
    <w:rsid w:val="00350EF6"/>
    <w:rsid w:val="00380DF2"/>
    <w:rsid w:val="00382EFF"/>
    <w:rsid w:val="003E2C9C"/>
    <w:rsid w:val="004209C2"/>
    <w:rsid w:val="00446958"/>
    <w:rsid w:val="004A578E"/>
    <w:rsid w:val="004D303A"/>
    <w:rsid w:val="00572799"/>
    <w:rsid w:val="005A052D"/>
    <w:rsid w:val="005D3220"/>
    <w:rsid w:val="005E1558"/>
    <w:rsid w:val="006139C2"/>
    <w:rsid w:val="00622B1A"/>
    <w:rsid w:val="00624566"/>
    <w:rsid w:val="00656EF5"/>
    <w:rsid w:val="00663AF5"/>
    <w:rsid w:val="006672EE"/>
    <w:rsid w:val="006872F2"/>
    <w:rsid w:val="00693819"/>
    <w:rsid w:val="006940C0"/>
    <w:rsid w:val="006A2E2C"/>
    <w:rsid w:val="00710BD9"/>
    <w:rsid w:val="0071494B"/>
    <w:rsid w:val="00751380"/>
    <w:rsid w:val="00764B18"/>
    <w:rsid w:val="007B5DF9"/>
    <w:rsid w:val="007B64A9"/>
    <w:rsid w:val="007D5EA3"/>
    <w:rsid w:val="007E0987"/>
    <w:rsid w:val="007E36B7"/>
    <w:rsid w:val="007F3CA6"/>
    <w:rsid w:val="008274E5"/>
    <w:rsid w:val="008541E2"/>
    <w:rsid w:val="008E4F24"/>
    <w:rsid w:val="00916105"/>
    <w:rsid w:val="00926213"/>
    <w:rsid w:val="00931BE4"/>
    <w:rsid w:val="00941969"/>
    <w:rsid w:val="00953F6D"/>
    <w:rsid w:val="00983F4A"/>
    <w:rsid w:val="00997A00"/>
    <w:rsid w:val="009D1B4B"/>
    <w:rsid w:val="009E17A8"/>
    <w:rsid w:val="009F7693"/>
    <w:rsid w:val="009F7DF1"/>
    <w:rsid w:val="00A069A5"/>
    <w:rsid w:val="00A128CF"/>
    <w:rsid w:val="00A413C6"/>
    <w:rsid w:val="00A74737"/>
    <w:rsid w:val="00B008D1"/>
    <w:rsid w:val="00B56439"/>
    <w:rsid w:val="00B93260"/>
    <w:rsid w:val="00BB23B4"/>
    <w:rsid w:val="00C3319C"/>
    <w:rsid w:val="00C56BF7"/>
    <w:rsid w:val="00C86802"/>
    <w:rsid w:val="00C87D6D"/>
    <w:rsid w:val="00CD043A"/>
    <w:rsid w:val="00CF01BF"/>
    <w:rsid w:val="00D1726A"/>
    <w:rsid w:val="00D35EF6"/>
    <w:rsid w:val="00D404F6"/>
    <w:rsid w:val="00D4448E"/>
    <w:rsid w:val="00D515B2"/>
    <w:rsid w:val="00D638E6"/>
    <w:rsid w:val="00D97D43"/>
    <w:rsid w:val="00DD4DF3"/>
    <w:rsid w:val="00E106E8"/>
    <w:rsid w:val="00E11E6A"/>
    <w:rsid w:val="00E54C2B"/>
    <w:rsid w:val="00E62002"/>
    <w:rsid w:val="00E63C02"/>
    <w:rsid w:val="00EB31B0"/>
    <w:rsid w:val="00F6315A"/>
    <w:rsid w:val="00F82029"/>
    <w:rsid w:val="00FA2069"/>
    <w:rsid w:val="00FB444A"/>
    <w:rsid w:val="00FE2364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202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20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82029"/>
    <w:pPr>
      <w:spacing w:before="100" w:beforeAutospacing="1" w:after="100" w:afterAutospacing="1"/>
    </w:pPr>
  </w:style>
  <w:style w:type="paragraph" w:styleId="a4">
    <w:name w:val="Body Text"/>
    <w:basedOn w:val="a"/>
    <w:link w:val="1"/>
    <w:unhideWhenUsed/>
    <w:rsid w:val="00F82029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F82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2029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locked/>
    <w:rsid w:val="00F82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820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1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416265675123943E-2"/>
          <c:y val="5.9930633670791149E-2"/>
          <c:w val="0.76796332750072904"/>
          <c:h val="0.493705474315710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 экзамен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 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 </c:v>
                </c:pt>
                <c:pt idx="4">
                  <c:v>Физика 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 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29</c:v>
                </c:pt>
                <c:pt idx="1">
                  <c:v>22</c:v>
                </c:pt>
                <c:pt idx="2">
                  <c:v>7</c:v>
                </c:pt>
                <c:pt idx="3">
                  <c:v>19</c:v>
                </c:pt>
                <c:pt idx="4">
                  <c:v>3</c:v>
                </c:pt>
                <c:pt idx="5">
                  <c:v>6</c:v>
                </c:pt>
                <c:pt idx="6">
                  <c:v>9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минимальный порог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 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 </c:v>
                </c:pt>
                <c:pt idx="4">
                  <c:v>Физика 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 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28</c:v>
                </c:pt>
                <c:pt idx="1">
                  <c:v>22</c:v>
                </c:pt>
                <c:pt idx="2">
                  <c:v>6</c:v>
                </c:pt>
                <c:pt idx="3">
                  <c:v>12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988352"/>
        <c:axId val="117993472"/>
        <c:axId val="0"/>
      </c:bar3DChart>
      <c:catAx>
        <c:axId val="11798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993472"/>
        <c:crosses val="autoZero"/>
        <c:auto val="1"/>
        <c:lblAlgn val="ctr"/>
        <c:lblOffset val="100"/>
        <c:noMultiLvlLbl val="0"/>
      </c:catAx>
      <c:valAx>
        <c:axId val="11799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98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8037598156468"/>
          <c:y val="0.63226565309297922"/>
          <c:w val="0.23693168562263051"/>
          <c:h val="0.36639545056867889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579432779235927E-2"/>
          <c:y val="4.4057617797775277E-2"/>
          <c:w val="0.825521289005541"/>
          <c:h val="0.666694163229596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(Б)</c:v>
                </c:pt>
                <c:pt idx="1">
                  <c:v>Математика (П)</c:v>
                </c:pt>
                <c:pt idx="2">
                  <c:v>Русский язык</c:v>
                </c:pt>
                <c:pt idx="3">
                  <c:v>Обществознание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Информатика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50</c:v>
                </c:pt>
                <c:pt idx="2">
                  <c:v>59</c:v>
                </c:pt>
                <c:pt idx="3">
                  <c:v>46</c:v>
                </c:pt>
                <c:pt idx="4">
                  <c:v>45</c:v>
                </c:pt>
                <c:pt idx="5">
                  <c:v>46</c:v>
                </c:pt>
                <c:pt idx="6">
                  <c:v>51</c:v>
                </c:pt>
                <c:pt idx="7">
                  <c:v>38</c:v>
                </c:pt>
                <c:pt idx="8">
                  <c:v>47</c:v>
                </c:pt>
                <c:pt idx="9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(Б)</c:v>
                </c:pt>
                <c:pt idx="1">
                  <c:v>Математика (П)</c:v>
                </c:pt>
                <c:pt idx="2">
                  <c:v>Русский язык</c:v>
                </c:pt>
                <c:pt idx="3">
                  <c:v>Обществознание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Информатика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42</c:v>
                </c:pt>
                <c:pt idx="2">
                  <c:v>63</c:v>
                </c:pt>
                <c:pt idx="3">
                  <c:v>42</c:v>
                </c:pt>
                <c:pt idx="4">
                  <c:v>37</c:v>
                </c:pt>
                <c:pt idx="5">
                  <c:v>52</c:v>
                </c:pt>
                <c:pt idx="6">
                  <c:v>33</c:v>
                </c:pt>
                <c:pt idx="7">
                  <c:v>33</c:v>
                </c:pt>
                <c:pt idx="8">
                  <c:v>38</c:v>
                </c:pt>
                <c:pt idx="9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(Б)</c:v>
                </c:pt>
                <c:pt idx="1">
                  <c:v>Математика (П)</c:v>
                </c:pt>
                <c:pt idx="2">
                  <c:v>Русский язык</c:v>
                </c:pt>
                <c:pt idx="3">
                  <c:v>Обществознание</c:v>
                </c:pt>
                <c:pt idx="4">
                  <c:v>История 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Информатика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47</c:v>
                </c:pt>
                <c:pt idx="2">
                  <c:v>62</c:v>
                </c:pt>
                <c:pt idx="3">
                  <c:v>45</c:v>
                </c:pt>
                <c:pt idx="4">
                  <c:v>35</c:v>
                </c:pt>
                <c:pt idx="5">
                  <c:v>0</c:v>
                </c:pt>
                <c:pt idx="6">
                  <c:v>41</c:v>
                </c:pt>
                <c:pt idx="7">
                  <c:v>60</c:v>
                </c:pt>
                <c:pt idx="8">
                  <c:v>0</c:v>
                </c:pt>
                <c:pt idx="9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22400"/>
        <c:axId val="85578880"/>
        <c:axId val="0"/>
      </c:bar3DChart>
      <c:catAx>
        <c:axId val="12602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85578880"/>
        <c:crosses val="autoZero"/>
        <c:auto val="1"/>
        <c:lblAlgn val="ctr"/>
        <c:lblOffset val="100"/>
        <c:noMultiLvlLbl val="0"/>
      </c:catAx>
      <c:valAx>
        <c:axId val="8557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2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0081291921843"/>
          <c:y val="0.3169666291713536"/>
          <c:w val="0.1001029819189268"/>
          <c:h val="0.29066960379952506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5D95-D318-4751-B09D-09792E63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</cp:lastModifiedBy>
  <cp:revision>5</cp:revision>
  <dcterms:created xsi:type="dcterms:W3CDTF">2020-01-19T21:43:00Z</dcterms:created>
  <dcterms:modified xsi:type="dcterms:W3CDTF">2020-01-21T10:40:00Z</dcterms:modified>
</cp:coreProperties>
</file>